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498" w:rsidRDefault="00D62B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162498" w:rsidRDefault="00D62BF3">
      <w:pPr>
        <w:spacing w:after="0" w:line="240" w:lineRule="auto"/>
        <w:ind w:left="567" w:right="566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к проекту постановления Правительства Кыргызской Республики и Национального банка Кыргызской Республики «Об утверждении Положения «О безналичных расчетах в Кыргызской Республике»</w:t>
      </w:r>
    </w:p>
    <w:p w:rsidR="00162498" w:rsidRDefault="001624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498" w:rsidRDefault="001624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498" w:rsidRDefault="00D62B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 и задачи </w:t>
      </w: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Проект постановления </w:t>
      </w:r>
      <w:r>
        <w:rPr>
          <w:rFonts w:ascii="Times New Roman" w:eastAsia="Calibri" w:hAnsi="Times New Roman"/>
          <w:sz w:val="24"/>
          <w:szCs w:val="24"/>
        </w:rPr>
        <w:t>Правительства Кыргызской Республики и Национального банка Кыргызской Республики «Об утверждении Положения «О безналичных расчетах в Кыргызской Республике»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(далее – проект постановления) разработан в целях </w:t>
      </w:r>
      <w:r>
        <w:rPr>
          <w:rFonts w:ascii="Times New Roman" w:hAnsi="Times New Roman"/>
          <w:sz w:val="24"/>
          <w:szCs w:val="24"/>
        </w:rPr>
        <w:t xml:space="preserve">совершенствования </w:t>
      </w:r>
      <w:r>
        <w:rPr>
          <w:rFonts w:ascii="Times New Roman" w:hAnsi="Times New Roman" w:cs="Times New Roman"/>
          <w:sz w:val="24"/>
          <w:szCs w:val="24"/>
          <w:lang w:val="ky-KG"/>
        </w:rPr>
        <w:t>порядка осуществления безналичных расчетов на территории Кыргызской Республики, а также определения форм и требований к оформлению платежных документов, используемых при безналичных расчетах банками и другими участниками платежной системы</w:t>
      </w:r>
      <w:r>
        <w:rPr>
          <w:rFonts w:ascii="Times New Roman" w:hAnsi="Times New Roman"/>
          <w:sz w:val="24"/>
          <w:szCs w:val="24"/>
        </w:rPr>
        <w:t xml:space="preserve"> в рамках проводимых </w:t>
      </w:r>
      <w:r>
        <w:rPr>
          <w:rFonts w:ascii="Times New Roman" w:hAnsi="Times New Roman"/>
          <w:sz w:val="24"/>
          <w:szCs w:val="24"/>
          <w:lang w:val="ky-KG"/>
        </w:rPr>
        <w:t>мероприятий по цифровизации</w:t>
      </w:r>
      <w:r>
        <w:rPr>
          <w:rFonts w:ascii="Times New Roman" w:hAnsi="Times New Roman"/>
          <w:sz w:val="24"/>
          <w:szCs w:val="24"/>
        </w:rPr>
        <w:t xml:space="preserve"> в банковской</w:t>
      </w:r>
      <w:r>
        <w:rPr>
          <w:rFonts w:ascii="Times New Roman" w:hAnsi="Times New Roman"/>
          <w:sz w:val="24"/>
          <w:szCs w:val="24"/>
          <w:lang w:val="ky-KG"/>
        </w:rPr>
        <w:t xml:space="preserve"> и платежной</w:t>
      </w:r>
      <w:r>
        <w:rPr>
          <w:rFonts w:ascii="Times New Roman" w:hAnsi="Times New Roman"/>
          <w:sz w:val="24"/>
          <w:szCs w:val="24"/>
        </w:rPr>
        <w:t xml:space="preserve"> систем</w:t>
      </w:r>
      <w:r>
        <w:rPr>
          <w:rFonts w:ascii="Times New Roman" w:hAnsi="Times New Roman"/>
          <w:sz w:val="24"/>
          <w:szCs w:val="24"/>
          <w:lang w:val="ky-KG"/>
        </w:rPr>
        <w:t>ах.</w:t>
      </w:r>
    </w:p>
    <w:p w:rsidR="00162498" w:rsidRDefault="001624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2498" w:rsidRDefault="00D62B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Положения </w:t>
      </w:r>
      <w:r>
        <w:rPr>
          <w:rFonts w:ascii="Times New Roman" w:eastAsia="Calibri" w:hAnsi="Times New Roman"/>
          <w:sz w:val="24"/>
          <w:szCs w:val="24"/>
        </w:rPr>
        <w:t xml:space="preserve">«О безналичных расчетах в Кыргызской Республике» (далее – Положение) </w:t>
      </w:r>
      <w:r>
        <w:rPr>
          <w:rFonts w:ascii="Times New Roman" w:hAnsi="Times New Roman" w:cs="Times New Roman"/>
          <w:sz w:val="24"/>
          <w:szCs w:val="24"/>
        </w:rPr>
        <w:t>предусматривает определение порядка и особенностей применения следующих форм безналичных расчетов и платежных инструментов:</w:t>
      </w:r>
    </w:p>
    <w:p w:rsidR="00162498" w:rsidRDefault="00D62BF3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rvts247681"/>
          <w:color w:val="000000"/>
        </w:rPr>
        <w:t>- платежного поручения; </w:t>
      </w:r>
    </w:p>
    <w:p w:rsidR="00162498" w:rsidRDefault="00D62BF3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rvts247681"/>
          <w:color w:val="000000"/>
        </w:rPr>
        <w:t>- платежного требования; </w:t>
      </w:r>
    </w:p>
    <w:p w:rsidR="00162498" w:rsidRDefault="00D62BF3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rvts247681"/>
          <w:color w:val="000000"/>
        </w:rPr>
        <w:t>- аккредитива; </w:t>
      </w:r>
    </w:p>
    <w:p w:rsidR="00162498" w:rsidRDefault="00D62BF3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rvts247681"/>
          <w:color w:val="000000"/>
        </w:rPr>
        <w:t>- прямого дебетования (</w:t>
      </w:r>
      <w:proofErr w:type="spellStart"/>
      <w:r>
        <w:rPr>
          <w:rStyle w:val="rvts247681"/>
          <w:color w:val="000000"/>
        </w:rPr>
        <w:t>преавторизованное</w:t>
      </w:r>
      <w:proofErr w:type="spellEnd"/>
      <w:r>
        <w:rPr>
          <w:rStyle w:val="rvts247681"/>
          <w:color w:val="000000"/>
        </w:rPr>
        <w:t>); </w:t>
      </w:r>
    </w:p>
    <w:p w:rsidR="00162498" w:rsidRDefault="00D62BF3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rvts247681"/>
          <w:color w:val="000000"/>
        </w:rPr>
        <w:t>- инкассового поручения; </w:t>
      </w:r>
    </w:p>
    <w:p w:rsidR="00162498" w:rsidRDefault="00D62BF3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rvts247681"/>
          <w:color w:val="000000"/>
        </w:rPr>
        <w:t>- расчетного и расчетно-кассового чека; </w:t>
      </w:r>
    </w:p>
    <w:p w:rsidR="00162498" w:rsidRDefault="00D62BF3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rStyle w:val="rvts247681"/>
          <w:color w:val="000000"/>
        </w:rPr>
      </w:pPr>
      <w:r>
        <w:rPr>
          <w:rStyle w:val="rvts247681"/>
          <w:color w:val="000000"/>
        </w:rPr>
        <w:t>- банковской платежной карты;</w:t>
      </w:r>
    </w:p>
    <w:p w:rsidR="00162498" w:rsidRDefault="00D62BF3">
      <w:pPr>
        <w:pStyle w:val="rvps647681"/>
        <w:shd w:val="clear" w:color="auto" w:fill="FFFFFF"/>
        <w:spacing w:before="0" w:beforeAutospacing="0" w:after="0" w:afterAutospacing="0"/>
        <w:ind w:firstLine="709"/>
        <w:jc w:val="both"/>
        <w:rPr>
          <w:rStyle w:val="rvts247681"/>
          <w:color w:val="000000"/>
        </w:rPr>
      </w:pPr>
      <w:r>
        <w:rPr>
          <w:rStyle w:val="rvts247681"/>
          <w:color w:val="000000"/>
        </w:rPr>
        <w:t xml:space="preserve">- </w:t>
      </w:r>
      <w:r>
        <w:rPr>
          <w:rStyle w:val="rvts247681"/>
          <w:color w:val="000000"/>
          <w:lang w:val="ky-KG"/>
        </w:rPr>
        <w:t xml:space="preserve">расчетов </w:t>
      </w:r>
      <w:r>
        <w:rPr>
          <w:rStyle w:val="rvts247681"/>
          <w:color w:val="000000"/>
        </w:rPr>
        <w:t>с использованием электронных денег.</w:t>
      </w: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последние годы в рамках совершенствования нормативно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 xml:space="preserve">правовой базы, регулирующей платежную систему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цифровизацию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финансового сектора, были приняты ряд законодательных и подзаконных актов. Вместе с тем отдельные нормы действующей редакции Положения утратили свою актуальность или </w:t>
      </w:r>
      <w:r w:rsidR="00116007">
        <w:rPr>
          <w:rFonts w:ascii="Times New Roman" w:hAnsi="Times New Roman" w:cs="Times New Roman"/>
          <w:sz w:val="24"/>
          <w:szCs w:val="24"/>
        </w:rPr>
        <w:t>не соответствовали другим</w:t>
      </w:r>
      <w:r>
        <w:rPr>
          <w:rFonts w:ascii="Times New Roman" w:hAnsi="Times New Roman" w:cs="Times New Roman"/>
          <w:sz w:val="24"/>
          <w:szCs w:val="24"/>
        </w:rPr>
        <w:t xml:space="preserve"> нормативным правовым актам Кыргызской Республики. </w:t>
      </w:r>
    </w:p>
    <w:p w:rsidR="00D02A55" w:rsidRDefault="00D02A55" w:rsidP="00D02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C1A">
        <w:rPr>
          <w:rFonts w:ascii="Times New Roman" w:hAnsi="Times New Roman" w:cs="Times New Roman"/>
          <w:sz w:val="24"/>
          <w:szCs w:val="24"/>
        </w:rPr>
        <w:t>В связи с тем, что колич</w:t>
      </w:r>
      <w:r>
        <w:rPr>
          <w:rFonts w:ascii="Times New Roman" w:hAnsi="Times New Roman" w:cs="Times New Roman"/>
          <w:sz w:val="24"/>
          <w:szCs w:val="24"/>
        </w:rPr>
        <w:t>ество вносимых изменений и</w:t>
      </w:r>
      <w:r w:rsidRPr="008B7C1A">
        <w:rPr>
          <w:rFonts w:ascii="Times New Roman" w:hAnsi="Times New Roman" w:cs="Times New Roman"/>
          <w:sz w:val="24"/>
          <w:szCs w:val="24"/>
        </w:rPr>
        <w:t xml:space="preserve"> дополнений в действующую редакцию Положения составляет более половины текста, в соответствии с частью 1 статьи 17 Закона </w:t>
      </w:r>
      <w:r w:rsidR="000B2B2D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8B7C1A">
        <w:rPr>
          <w:rFonts w:ascii="Times New Roman" w:hAnsi="Times New Roman" w:cs="Times New Roman"/>
          <w:sz w:val="24"/>
          <w:szCs w:val="24"/>
        </w:rPr>
        <w:t>«О нормативных правовых актах Кыргызской Республики», нормативный правовой акт предлагается оформить в виде новой редакции Положения «О безналичных расчетах в Кыргызск</w:t>
      </w:r>
      <w:r>
        <w:rPr>
          <w:rFonts w:ascii="Times New Roman" w:hAnsi="Times New Roman" w:cs="Times New Roman"/>
          <w:sz w:val="24"/>
          <w:szCs w:val="24"/>
        </w:rPr>
        <w:t>ой Республике»</w:t>
      </w:r>
      <w:r w:rsidRPr="008B7C1A">
        <w:rPr>
          <w:rFonts w:ascii="Times New Roman" w:hAnsi="Times New Roman" w:cs="Times New Roman"/>
          <w:sz w:val="24"/>
          <w:szCs w:val="24"/>
        </w:rPr>
        <w:t>.</w:t>
      </w: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этой связи в целях </w:t>
      </w:r>
      <w:r>
        <w:rPr>
          <w:rFonts w:ascii="Times New Roman" w:hAnsi="Times New Roman" w:cs="Times New Roman"/>
          <w:sz w:val="24"/>
          <w:szCs w:val="24"/>
          <w:lang w:val="ky-KG"/>
        </w:rPr>
        <w:t>гармонизации</w:t>
      </w:r>
      <w:r>
        <w:rPr>
          <w:rFonts w:ascii="Times New Roman" w:hAnsi="Times New Roman" w:cs="Times New Roman"/>
          <w:sz w:val="24"/>
          <w:szCs w:val="24"/>
        </w:rPr>
        <w:t xml:space="preserve"> нормативной правовой базы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регулир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безналичны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расчет</w:t>
      </w:r>
      <w:r>
        <w:rPr>
          <w:rFonts w:ascii="Times New Roman" w:hAnsi="Times New Roman" w:cs="Times New Roman"/>
          <w:sz w:val="24"/>
          <w:szCs w:val="24"/>
          <w:lang w:val="ky-KG"/>
        </w:rPr>
        <w:t>ы</w:t>
      </w:r>
      <w:r>
        <w:rPr>
          <w:rFonts w:ascii="Times New Roman" w:hAnsi="Times New Roman" w:cs="Times New Roman"/>
          <w:sz w:val="24"/>
          <w:szCs w:val="24"/>
        </w:rPr>
        <w:t>, предлагается утв</w:t>
      </w:r>
      <w:r w:rsidR="00D02A55">
        <w:rPr>
          <w:rFonts w:ascii="Times New Roman" w:hAnsi="Times New Roman" w:cs="Times New Roman"/>
          <w:sz w:val="24"/>
          <w:szCs w:val="24"/>
        </w:rPr>
        <w:t xml:space="preserve">ердить новую редакцию Положения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>
        <w:rPr>
          <w:rFonts w:ascii="Times New Roman" w:hAnsi="Times New Roman"/>
          <w:sz w:val="24"/>
          <w:szCs w:val="24"/>
        </w:rPr>
        <w:t xml:space="preserve">проводимых </w:t>
      </w:r>
      <w:r>
        <w:rPr>
          <w:rFonts w:ascii="Times New Roman" w:hAnsi="Times New Roman"/>
          <w:sz w:val="24"/>
          <w:szCs w:val="24"/>
          <w:lang w:val="ky-KG"/>
        </w:rPr>
        <w:t>мероприятий по цифровизации</w:t>
      </w:r>
      <w:r>
        <w:rPr>
          <w:rFonts w:ascii="Times New Roman" w:hAnsi="Times New Roman"/>
          <w:sz w:val="24"/>
          <w:szCs w:val="24"/>
        </w:rPr>
        <w:t xml:space="preserve"> банковской</w:t>
      </w:r>
      <w:r>
        <w:rPr>
          <w:rFonts w:ascii="Times New Roman" w:hAnsi="Times New Roman"/>
          <w:sz w:val="24"/>
          <w:szCs w:val="24"/>
          <w:lang w:val="ky-KG"/>
        </w:rPr>
        <w:t xml:space="preserve"> и платежной</w:t>
      </w:r>
      <w:r>
        <w:rPr>
          <w:rFonts w:ascii="Times New Roman" w:hAnsi="Times New Roman"/>
          <w:sz w:val="24"/>
          <w:szCs w:val="24"/>
        </w:rPr>
        <w:t xml:space="preserve"> систем</w:t>
      </w:r>
      <w:r>
        <w:rPr>
          <w:rFonts w:ascii="Times New Roman" w:hAnsi="Times New Roman"/>
          <w:sz w:val="24"/>
          <w:szCs w:val="24"/>
          <w:lang w:val="ky-KG"/>
        </w:rPr>
        <w:t>.</w:t>
      </w:r>
    </w:p>
    <w:p w:rsidR="00162498" w:rsidRDefault="001624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Прогнозы социальных, правовых, правозащитных, гендерных, экологических, экономических и коррупционных последствий</w:t>
      </w: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Принятие данного проекта нормативного правового акта не влечет за собой экологических, гендерных, социальных, правовых, правозащитных, коррупционных последствий.</w:t>
      </w:r>
    </w:p>
    <w:p w:rsidR="00162498" w:rsidRDefault="00162498">
      <w:pPr>
        <w:spacing w:after="0" w:line="240" w:lineRule="auto"/>
        <w:ind w:firstLine="709"/>
        <w:jc w:val="both"/>
        <w:rPr>
          <w:rStyle w:val="rvts560050"/>
          <w:rFonts w:ascii="Times New Roman" w:hAnsi="Times New Roman" w:cs="Times New Roman"/>
          <w:sz w:val="24"/>
          <w:szCs w:val="24"/>
        </w:rPr>
      </w:pP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Информация о результатах общественного обсуждения </w:t>
      </w: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Республики», проект постановления будет размещен для общественного обсуждения на официальных интернет-сайтах Правительства Кыргызской </w:t>
      </w:r>
      <w:r>
        <w:rPr>
          <w:rFonts w:ascii="Times New Roman" w:hAnsi="Times New Roman" w:cs="Times New Roman"/>
          <w:sz w:val="24"/>
          <w:szCs w:val="24"/>
        </w:rPr>
        <w:lastRenderedPageBreak/>
        <w:t>Республики и Национального банка Кыргызской Республики</w:t>
      </w:r>
      <w:r w:rsidR="001D412C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1D412C" w:rsidRPr="001D412C">
        <w:rPr>
          <w:rFonts w:ascii="Times New Roman" w:hAnsi="Times New Roman" w:cs="Times New Roman"/>
          <w:sz w:val="24"/>
          <w:szCs w:val="24"/>
        </w:rPr>
        <w:t>а также на Едином портале общественного обсуждения проектов нормативных правовых актов Кыргызской Республики (koomtalkuu.gov.kg)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2498" w:rsidRDefault="00162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 Анализ соответствия проекта законодательству</w:t>
      </w: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постановления не противоречит нормам действующего законодательства Кыргызской Республики. </w:t>
      </w:r>
    </w:p>
    <w:p w:rsidR="00162498" w:rsidRDefault="00162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2498" w:rsidRDefault="00D62BF3">
      <w:pPr>
        <w:tabs>
          <w:tab w:val="left" w:pos="54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 Информация о необходимости финансирования</w:t>
      </w:r>
    </w:p>
    <w:p w:rsidR="00162498" w:rsidRDefault="00D62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норм проекта постановления не повлечет за собой дополнительных финансовых затрат из республиканского бюджета и бюджета Национального банка Кыргызской Республики.</w:t>
      </w:r>
    </w:p>
    <w:p w:rsidR="00162498" w:rsidRDefault="001624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2498" w:rsidRDefault="00D62B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 Информация об анализе регулятивного воздействия (АРВ)</w:t>
      </w:r>
    </w:p>
    <w:p w:rsidR="00116007" w:rsidRDefault="00116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постановления не подлежит анализу регулятивного воздействия, поскольку </w:t>
      </w:r>
      <w:r w:rsidR="00D02A55">
        <w:rPr>
          <w:rFonts w:ascii="Times New Roman" w:hAnsi="Times New Roman" w:cs="Times New Roman"/>
          <w:sz w:val="24"/>
          <w:szCs w:val="24"/>
        </w:rPr>
        <w:t>направлен</w:t>
      </w:r>
      <w:r w:rsidR="00D02A55" w:rsidRPr="00D02A55">
        <w:rPr>
          <w:rFonts w:ascii="Times New Roman" w:hAnsi="Times New Roman" w:cs="Times New Roman"/>
          <w:sz w:val="24"/>
          <w:szCs w:val="24"/>
        </w:rPr>
        <w:t xml:space="preserve"> на приведение в соответствие с вышестоящими по степени юридической силы </w:t>
      </w:r>
      <w:r w:rsidR="00D02A55">
        <w:rPr>
          <w:rFonts w:ascii="Times New Roman" w:hAnsi="Times New Roman" w:cs="Times New Roman"/>
          <w:sz w:val="24"/>
          <w:szCs w:val="24"/>
        </w:rPr>
        <w:t>нормативными правовыми актами и</w:t>
      </w:r>
      <w:r w:rsidR="00D02A55" w:rsidRPr="00D02A55">
        <w:rPr>
          <w:rFonts w:ascii="Times New Roman" w:hAnsi="Times New Roman" w:cs="Times New Roman"/>
          <w:sz w:val="24"/>
          <w:szCs w:val="24"/>
        </w:rPr>
        <w:t xml:space="preserve"> устранение коллизий между нормативными правовыми актами, имеющими равную юридическую силу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2498" w:rsidRDefault="00162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2498" w:rsidRDefault="00162498">
      <w:pPr>
        <w:autoSpaceDE w:val="0"/>
        <w:autoSpaceDN w:val="0"/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2498" w:rsidRDefault="00D62BF3">
      <w:pPr>
        <w:autoSpaceDE w:val="0"/>
        <w:autoSpaceDN w:val="0"/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уважением,</w:t>
      </w:r>
    </w:p>
    <w:p w:rsidR="00162498" w:rsidRDefault="00D62BF3">
      <w:pPr>
        <w:tabs>
          <w:tab w:val="left" w:pos="68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УПС</w:t>
      </w:r>
      <w:r>
        <w:rPr>
          <w:rFonts w:ascii="Times New Roman" w:hAnsi="Times New Roman" w:cs="Times New Roman"/>
          <w:sz w:val="24"/>
          <w:szCs w:val="24"/>
        </w:rPr>
        <w:tab/>
        <w:t xml:space="preserve">Э.В. Лелевкина </w:t>
      </w:r>
    </w:p>
    <w:p w:rsidR="00162498" w:rsidRDefault="00162498">
      <w:pPr>
        <w:tabs>
          <w:tab w:val="left" w:pos="68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2498" w:rsidRDefault="00162498">
      <w:pPr>
        <w:tabs>
          <w:tab w:val="left" w:pos="68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2498" w:rsidRDefault="00D62BF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СОГЛАСОВАНО:</w:t>
      </w:r>
    </w:p>
    <w:p w:rsidR="00162498" w:rsidRDefault="00D62BF3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Заместитель председателя</w:t>
      </w:r>
      <w:r>
        <w:rPr>
          <w:rFonts w:ascii="Times New Roman" w:hAnsi="Times New Roman" w:cs="Times New Roman"/>
          <w:sz w:val="24"/>
          <w:szCs w:val="24"/>
          <w:lang w:val="ky-KG"/>
        </w:rPr>
        <w:tab/>
        <w:t>М.А. Момункулова</w:t>
      </w:r>
    </w:p>
    <w:p w:rsidR="00162498" w:rsidRDefault="00162498">
      <w:pPr>
        <w:rPr>
          <w:lang w:val="ky-KG"/>
        </w:rPr>
      </w:pPr>
    </w:p>
    <w:sectPr w:rsidR="00162498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73D" w:rsidRDefault="000F473D">
      <w:pPr>
        <w:spacing w:after="0" w:line="240" w:lineRule="auto"/>
      </w:pPr>
      <w:r>
        <w:separator/>
      </w:r>
    </w:p>
  </w:endnote>
  <w:endnote w:type="continuationSeparator" w:id="0">
    <w:p w:rsidR="000F473D" w:rsidRDefault="000F4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22406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62498" w:rsidRDefault="00D62BF3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412C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73D" w:rsidRDefault="000F473D">
      <w:pPr>
        <w:spacing w:after="0" w:line="240" w:lineRule="auto"/>
      </w:pPr>
      <w:r>
        <w:separator/>
      </w:r>
    </w:p>
  </w:footnote>
  <w:footnote w:type="continuationSeparator" w:id="0">
    <w:p w:rsidR="000F473D" w:rsidRDefault="000F47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498"/>
    <w:rsid w:val="000B2B2D"/>
    <w:rsid w:val="000F473D"/>
    <w:rsid w:val="00116007"/>
    <w:rsid w:val="00162498"/>
    <w:rsid w:val="001D412C"/>
    <w:rsid w:val="00D02A55"/>
    <w:rsid w:val="00D62BF3"/>
    <w:rsid w:val="00F0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1DC68-B0D2-444D-B2F4-C80C01CE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Times 12"/>
    <w:autoRedefine/>
    <w:uiPriority w:val="1"/>
    <w:qFormat/>
    <w:rPr>
      <w:sz w:val="24"/>
    </w:rPr>
  </w:style>
  <w:style w:type="character" w:customStyle="1" w:styleId="rvts560050">
    <w:name w:val="rvts5_60050"/>
    <w:basedOn w:val="a0"/>
  </w:style>
  <w:style w:type="character" w:customStyle="1" w:styleId="rvts247681">
    <w:name w:val="rvts2_47681"/>
    <w:basedOn w:val="a0"/>
  </w:style>
  <w:style w:type="paragraph" w:customStyle="1" w:styleId="rvps647681">
    <w:name w:val="rvps6_4768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Pr>
      <w:rFonts w:asciiTheme="minorHAnsi" w:hAnsiTheme="minorHAnsi"/>
      <w:sz w:val="22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Pr>
      <w:rFonts w:asciiTheme="minorHAnsi" w:hAnsiTheme="minorHAns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rFonts w:asciiTheme="minorHAnsi" w:hAnsiTheme="minorHAnsi"/>
      <w:b/>
      <w:b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7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Сыргатаев Адилет Таалайбекович</dc:creator>
  <cp:keywords/>
  <dc:description/>
  <cp:lastModifiedBy>Сыргатаев Адилет Таалайбекович</cp:lastModifiedBy>
  <cp:revision>13</cp:revision>
  <dcterms:created xsi:type="dcterms:W3CDTF">2021-03-15T07:20:00Z</dcterms:created>
  <dcterms:modified xsi:type="dcterms:W3CDTF">2021-03-23T09:15:00Z</dcterms:modified>
</cp:coreProperties>
</file>